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A" w:rsidRDefault="00683EE1" w:rsidP="00E04540">
      <w:pPr>
        <w:pStyle w:val="a4"/>
      </w:pPr>
      <w:proofErr w:type="spellStart"/>
      <w:r w:rsidRPr="00683EE1">
        <w:t>Методичні</w:t>
      </w:r>
      <w:proofErr w:type="spellEnd"/>
      <w:r w:rsidRPr="00683EE1">
        <w:t xml:space="preserve"> </w:t>
      </w:r>
      <w:proofErr w:type="spellStart"/>
      <w:r w:rsidRPr="00683EE1">
        <w:t>рекомендації</w:t>
      </w:r>
      <w:proofErr w:type="spellEnd"/>
      <w:r w:rsidRPr="00683EE1">
        <w:t xml:space="preserve"> </w:t>
      </w:r>
      <w:proofErr w:type="spellStart"/>
      <w:r w:rsidRPr="00683EE1">
        <w:t>щодо</w:t>
      </w:r>
      <w:proofErr w:type="spellEnd"/>
      <w:r w:rsidRPr="00683EE1">
        <w:t xml:space="preserve"> </w:t>
      </w:r>
      <w:proofErr w:type="spellStart"/>
      <w:r w:rsidRPr="00683EE1">
        <w:t>змісту</w:t>
      </w:r>
      <w:proofErr w:type="spellEnd"/>
      <w:r w:rsidRPr="00683EE1">
        <w:t xml:space="preserve"> та </w:t>
      </w:r>
      <w:proofErr w:type="spellStart"/>
      <w:r w:rsidRPr="00683EE1">
        <w:t>оформлення</w:t>
      </w:r>
      <w:proofErr w:type="spellEnd"/>
      <w:r w:rsidRPr="00683EE1">
        <w:t xml:space="preserve"> </w:t>
      </w:r>
      <w:proofErr w:type="spellStart"/>
      <w:r w:rsidRPr="00683EE1">
        <w:t>навчальних</w:t>
      </w:r>
      <w:proofErr w:type="spellEnd"/>
      <w:r w:rsidRPr="00683EE1">
        <w:t xml:space="preserve"> </w:t>
      </w:r>
      <w:proofErr w:type="spellStart"/>
      <w:r w:rsidRPr="00683EE1">
        <w:t>програм</w:t>
      </w:r>
      <w:proofErr w:type="spellEnd"/>
      <w:r w:rsidRPr="00683EE1">
        <w:t xml:space="preserve"> з </w:t>
      </w:r>
      <w:proofErr w:type="spellStart"/>
      <w:r w:rsidRPr="00683EE1">
        <w:t>позашкільної</w:t>
      </w:r>
      <w:proofErr w:type="spellEnd"/>
      <w:r w:rsidRPr="00683EE1">
        <w:t xml:space="preserve"> </w:t>
      </w:r>
      <w:proofErr w:type="spellStart"/>
      <w:r w:rsidRPr="00683EE1">
        <w:t>освіти</w:t>
      </w:r>
      <w:proofErr w:type="spellEnd"/>
      <w:r w:rsidRPr="00683EE1">
        <w:t xml:space="preserve"> </w:t>
      </w:r>
    </w:p>
    <w:p w:rsidR="00E04540" w:rsidRPr="00E04540" w:rsidRDefault="00683EE1" w:rsidP="00E045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683EE1" w:rsidRPr="00E04540" w:rsidRDefault="00683EE1" w:rsidP="00E045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04540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EE1" w:rsidRPr="00E04540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0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04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E1" w:rsidRPr="00E04540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нормативноправових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»; Закон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»; Порядок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грифів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навчальній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20.07.2020 № 931,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11.11.2020 р. за № 1119/35402 (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заклад,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0454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06.05.2001 № 433 (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закладах,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11.08.2004 № 651,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20.08.2004 р. за № 1036/9635;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4540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E04540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22.07.2008 № 676 та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>.</w:t>
      </w:r>
    </w:p>
    <w:p w:rsidR="00683EE1" w:rsidRDefault="00683EE1" w:rsidP="00E0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t xml:space="preserve">ІІ. Структура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683EE1" w:rsidRPr="00E04540" w:rsidRDefault="00683EE1" w:rsidP="00E045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титульний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аркуш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записка;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навчально-тематичний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план;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E0454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прогнозований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результат;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4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0454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потреби); </w:t>
      </w:r>
    </w:p>
    <w:p w:rsidR="00683EE1" w:rsidRPr="00E04540" w:rsidRDefault="00683EE1" w:rsidP="00E045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додатки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04540">
        <w:rPr>
          <w:rFonts w:ascii="Times New Roman" w:hAnsi="Times New Roman" w:cs="Times New Roman"/>
          <w:b/>
          <w:sz w:val="28"/>
          <w:szCs w:val="28"/>
        </w:rPr>
        <w:t>за потреби</w:t>
      </w:r>
      <w:proofErr w:type="gram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83EE1" w:rsidRDefault="00683EE1" w:rsidP="00E0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83E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структурних</w:t>
      </w:r>
      <w:proofErr w:type="spellEnd"/>
      <w:r w:rsidRPr="0068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елементів</w:t>
      </w:r>
      <w:proofErr w:type="spellEnd"/>
      <w:r w:rsidRPr="0068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683EE1" w:rsidRPr="00E04540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Титульний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аркуш</w:t>
      </w:r>
      <w:proofErr w:type="spellEnd"/>
      <w:r w:rsidR="00E04540"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(установи,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), де </w:t>
      </w: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ідготовлена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(а/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540" w:rsidRPr="00E04540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титульного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аркушу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розробни</w:t>
      </w:r>
      <w:proofErr w:type="gramStart"/>
      <w:r w:rsidRPr="00683EE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рецензентів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04540" w:rsidRPr="00E04540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4540" w:rsidRPr="00E04540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3EE1" w:rsidRPr="00E04540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sz w:val="28"/>
          <w:szCs w:val="28"/>
        </w:rPr>
        <w:t xml:space="preserve">посада, </w:t>
      </w: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.</w:t>
      </w:r>
    </w:p>
    <w:p w:rsidR="00E04540" w:rsidRPr="00E04540" w:rsidRDefault="00E04540" w:rsidP="00E045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EE1" w:rsidRPr="00E04540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гурток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компетентностей 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компетентностей;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годин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;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гуртку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міжпредметні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;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заходи; </w:t>
      </w:r>
    </w:p>
    <w:p w:rsidR="00683EE1" w:rsidRPr="00E04540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ресурсне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540" w:rsidRPr="00E04540" w:rsidRDefault="00E04540" w:rsidP="00E045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EE1" w:rsidRPr="00E04540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lastRenderedPageBreak/>
        <w:t>Навчально-тематичний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E04540">
        <w:rPr>
          <w:rFonts w:ascii="Times New Roman" w:hAnsi="Times New Roman" w:cs="Times New Roman"/>
          <w:sz w:val="28"/>
          <w:szCs w:val="28"/>
        </w:rPr>
        <w:t xml:space="preserve"> представлено у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E0454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>: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;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тем;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годин;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годин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>.</w:t>
      </w:r>
    </w:p>
    <w:p w:rsidR="00683EE1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навчально-тематичного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(за потреби). </w:t>
      </w:r>
    </w:p>
    <w:p w:rsidR="00683EE1" w:rsidRDefault="00683EE1" w:rsidP="00683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3EE1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E04540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 тем</w:t>
      </w:r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навчально-тематичного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плану.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кількісті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навчально-тематичним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планом; </w:t>
      </w:r>
    </w:p>
    <w:p w:rsidR="00683EE1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кількісті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навчально-тематичним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планом; </w:t>
      </w:r>
    </w:p>
    <w:p w:rsidR="00683EE1" w:rsidRPr="00E04540" w:rsidRDefault="00683EE1" w:rsidP="00E045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теми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540" w:rsidRPr="00E04540" w:rsidRDefault="00E04540" w:rsidP="00E045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EE1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4540">
        <w:rPr>
          <w:rFonts w:ascii="Times New Roman" w:hAnsi="Times New Roman" w:cs="Times New Roman"/>
          <w:b/>
          <w:sz w:val="28"/>
          <w:szCs w:val="28"/>
        </w:rPr>
        <w:t>Прогнозований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компетентностей,</w:t>
      </w:r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сформованих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83EE1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54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бути сформовано в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proofErr w:type="gramStart"/>
      <w:r w:rsidRPr="00E0454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4540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EE1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ібліографічний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бути оформлено з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ДСТУ 8302:2015 «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Інформація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 та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документація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Бібліографічне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посилання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Загальні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положення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 xml:space="preserve"> та правила </w:t>
        </w:r>
        <w:proofErr w:type="spellStart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складання</w:t>
        </w:r>
        <w:proofErr w:type="spellEnd"/>
        <w:r w:rsidRPr="00E04540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Недоцільно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3E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>істять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недостовірну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540" w:rsidRPr="00E04540" w:rsidRDefault="00E04540" w:rsidP="00683EE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EE1" w:rsidRPr="00E04540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E045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4540">
        <w:rPr>
          <w:rFonts w:ascii="Times New Roman" w:hAnsi="Times New Roman" w:cs="Times New Roman"/>
          <w:sz w:val="28"/>
          <w:szCs w:val="28"/>
        </w:rPr>
        <w:t>про</w:t>
      </w:r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83E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045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3EE1" w:rsidRDefault="00683EE1" w:rsidP="00E04540">
      <w:pPr>
        <w:pStyle w:val="a3"/>
        <w:numPr>
          <w:ilvl w:val="0"/>
          <w:numId w:val="7"/>
        </w:numPr>
        <w:tabs>
          <w:tab w:val="left" w:pos="426"/>
        </w:tabs>
        <w:spacing w:after="24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540">
        <w:rPr>
          <w:rFonts w:ascii="Times New Roman" w:hAnsi="Times New Roman" w:cs="Times New Roman"/>
          <w:b/>
          <w:sz w:val="28"/>
          <w:szCs w:val="28"/>
        </w:rPr>
        <w:t>Додатки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бути оформлено за потреби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розробни</w:t>
      </w:r>
      <w:proofErr w:type="gramStart"/>
      <w:r w:rsidRPr="00E0454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4540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454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04540">
        <w:rPr>
          <w:rFonts w:ascii="Times New Roman" w:hAnsi="Times New Roman" w:cs="Times New Roman"/>
          <w:sz w:val="28"/>
          <w:szCs w:val="28"/>
        </w:rPr>
        <w:t xml:space="preserve"> та</w:t>
      </w:r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деталізації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розʼяснення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EE1" w:rsidRDefault="00683EE1" w:rsidP="00683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683E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68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E1" w:rsidRDefault="00683EE1" w:rsidP="00E04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lastRenderedPageBreak/>
        <w:t>Оформлення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редактор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: шрифт –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шрифту – 14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рt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; поля: текст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друкувати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поля таких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20-25 мм, праве – не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10 мм,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20 мм,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нижнє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20 мм;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EE1" w:rsidRDefault="00683EE1" w:rsidP="00E04540">
      <w:pPr>
        <w:ind w:firstLine="709"/>
        <w:jc w:val="both"/>
      </w:pP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друкують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) боках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формату А</w:t>
      </w:r>
      <w:proofErr w:type="gramStart"/>
      <w:r w:rsidRPr="00683EE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83EE1">
        <w:rPr>
          <w:rFonts w:ascii="Times New Roman" w:hAnsi="Times New Roman" w:cs="Times New Roman"/>
          <w:sz w:val="28"/>
          <w:szCs w:val="28"/>
        </w:rPr>
        <w:t xml:space="preserve"> (210</w:t>
      </w:r>
      <w:r w:rsidR="00E04540" w:rsidRPr="00E04540">
        <w:rPr>
          <w:rFonts w:ascii="Times New Roman" w:hAnsi="Times New Roman" w:cs="Times New Roman"/>
          <w:sz w:val="28"/>
          <w:szCs w:val="28"/>
        </w:rPr>
        <w:t xml:space="preserve"> </w:t>
      </w:r>
      <w:r w:rsidRPr="00683EE1">
        <w:rPr>
          <w:rFonts w:ascii="Times New Roman" w:hAnsi="Times New Roman" w:cs="Times New Roman"/>
          <w:sz w:val="28"/>
          <w:szCs w:val="28"/>
        </w:rPr>
        <w:t>х</w:t>
      </w:r>
      <w:r w:rsidR="00E04540" w:rsidRPr="00E04540">
        <w:rPr>
          <w:rFonts w:ascii="Times New Roman" w:hAnsi="Times New Roman" w:cs="Times New Roman"/>
          <w:sz w:val="28"/>
          <w:szCs w:val="28"/>
        </w:rPr>
        <w:t xml:space="preserve"> </w:t>
      </w:r>
      <w:r w:rsidRPr="00683EE1">
        <w:rPr>
          <w:rFonts w:ascii="Times New Roman" w:hAnsi="Times New Roman" w:cs="Times New Roman"/>
          <w:sz w:val="28"/>
          <w:szCs w:val="28"/>
        </w:rPr>
        <w:t xml:space="preserve">297 мм) через 1,5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EE1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>
        <w:t>.</w:t>
      </w:r>
    </w:p>
    <w:p w:rsidR="00554D2A" w:rsidRPr="00554D2A" w:rsidRDefault="00554D2A" w:rsidP="00554D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Джерела:</w:t>
      </w:r>
    </w:p>
    <w:p w:rsidR="00E04540" w:rsidRPr="00E04540" w:rsidRDefault="00E04540" w:rsidP="00E04540">
      <w:pPr>
        <w:ind w:firstLine="426"/>
        <w:rPr>
          <w:rFonts w:ascii="Times New Roman" w:hAnsi="Times New Roman" w:cs="Times New Roman"/>
          <w:b/>
          <w:sz w:val="36"/>
          <w:lang w:val="en-US"/>
        </w:rPr>
      </w:pPr>
      <w:hyperlink r:id="rId7" w:tgtFrame="_blank" w:history="1"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Лист ДНУ «ІМЗО»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від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16.08.2023 № 21/08-1330 «Про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методичні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рекомендації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щодо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змісту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та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оформлення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навчальних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програм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з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позашкільної</w:t>
        </w:r>
        <w:proofErr w:type="spellEnd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 xml:space="preserve"> </w:t>
        </w:r>
        <w:proofErr w:type="spellStart"/>
        <w:r w:rsidRPr="00E04540">
          <w:rPr>
            <w:rStyle w:val="a6"/>
            <w:rFonts w:ascii="Times New Roman" w:hAnsi="Times New Roman" w:cs="Times New Roman"/>
            <w:b w:val="0"/>
            <w:iCs/>
            <w:color w:val="0060B1"/>
            <w:sz w:val="32"/>
            <w:szCs w:val="21"/>
            <w:shd w:val="clear" w:color="auto" w:fill="FFFFFF"/>
          </w:rPr>
          <w:t>освіти»</w:t>
        </w:r>
      </w:hyperlink>
      <w:proofErr w:type="spellEnd"/>
    </w:p>
    <w:p w:rsidR="00417789" w:rsidRPr="00554D2A" w:rsidRDefault="00417789" w:rsidP="00683EE1">
      <w:pPr>
        <w:pStyle w:val="a3"/>
        <w:jc w:val="both"/>
        <w:rPr>
          <w:b/>
          <w:lang w:val="uk-UA"/>
        </w:rPr>
      </w:pPr>
      <w:bookmarkStart w:id="0" w:name="_GoBack"/>
      <w:bookmarkEnd w:id="0"/>
    </w:p>
    <w:sectPr w:rsidR="00417789" w:rsidRPr="00554D2A" w:rsidSect="00554D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4C91"/>
    <w:multiLevelType w:val="hybridMultilevel"/>
    <w:tmpl w:val="DCC8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4D0"/>
    <w:multiLevelType w:val="hybridMultilevel"/>
    <w:tmpl w:val="5AF4AB02"/>
    <w:lvl w:ilvl="0" w:tplc="19841E6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464DE"/>
    <w:multiLevelType w:val="hybridMultilevel"/>
    <w:tmpl w:val="D3D058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06EF7"/>
    <w:multiLevelType w:val="hybridMultilevel"/>
    <w:tmpl w:val="97589C06"/>
    <w:lvl w:ilvl="0" w:tplc="19841E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70FEE"/>
    <w:multiLevelType w:val="hybridMultilevel"/>
    <w:tmpl w:val="8F8A3F8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006"/>
    <w:multiLevelType w:val="hybridMultilevel"/>
    <w:tmpl w:val="2570A88E"/>
    <w:lvl w:ilvl="0" w:tplc="F1AA916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6C01E0"/>
    <w:multiLevelType w:val="hybridMultilevel"/>
    <w:tmpl w:val="2286E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E1"/>
    <w:rsid w:val="00417789"/>
    <w:rsid w:val="00554D2A"/>
    <w:rsid w:val="00683EE1"/>
    <w:rsid w:val="00E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045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5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04540"/>
    <w:rPr>
      <w:b/>
      <w:bCs/>
    </w:rPr>
  </w:style>
  <w:style w:type="character" w:styleId="a7">
    <w:name w:val="Hyperlink"/>
    <w:basedOn w:val="a0"/>
    <w:uiPriority w:val="99"/>
    <w:unhideWhenUsed/>
    <w:rsid w:val="00E045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045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5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04540"/>
    <w:rPr>
      <w:b/>
      <w:bCs/>
    </w:rPr>
  </w:style>
  <w:style w:type="character" w:styleId="a7">
    <w:name w:val="Hyperlink"/>
    <w:basedOn w:val="a0"/>
    <w:uiPriority w:val="99"/>
    <w:unhideWhenUsed/>
    <w:rsid w:val="00E0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yshov.com/FR/22848/List_13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nu.edu.ua/files/dstu-8302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Тарас Мельник</cp:lastModifiedBy>
  <cp:revision>2</cp:revision>
  <dcterms:created xsi:type="dcterms:W3CDTF">2023-09-09T20:27:00Z</dcterms:created>
  <dcterms:modified xsi:type="dcterms:W3CDTF">2023-09-09T20:27:00Z</dcterms:modified>
</cp:coreProperties>
</file>